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58"/>
        <w:gridCol w:w="2172"/>
        <w:gridCol w:w="663"/>
        <w:gridCol w:w="518"/>
        <w:gridCol w:w="845"/>
        <w:gridCol w:w="1347"/>
        <w:gridCol w:w="221"/>
        <w:gridCol w:w="42"/>
        <w:gridCol w:w="1500"/>
        <w:gridCol w:w="1253"/>
        <w:gridCol w:w="11"/>
        <w:gridCol w:w="10"/>
      </w:tblGrid>
      <w:tr w:rsidR="005953CA" w:rsidRPr="000D5DB0" w:rsidTr="0046322D">
        <w:trPr>
          <w:gridAfter w:val="1"/>
          <w:wAfter w:w="10" w:type="dxa"/>
          <w:trHeight w:val="1912"/>
        </w:trPr>
        <w:tc>
          <w:tcPr>
            <w:tcW w:w="1048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747A7A" wp14:editId="558B913B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664F6876" wp14:editId="0F676384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6180F8" wp14:editId="139D5E8C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46322D">
        <w:trPr>
          <w:gridAfter w:val="1"/>
          <w:wAfter w:w="10" w:type="dxa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7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B78C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7B78C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46322D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10CD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46322D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D0F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46322D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FD510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FD510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D5108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46322D">
        <w:trPr>
          <w:gridAfter w:val="1"/>
          <w:wAfter w:w="10" w:type="dxa"/>
          <w:trHeight w:val="456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D0F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 در اختلال طیف اتیسم</w:t>
            </w:r>
          </w:p>
        </w:tc>
      </w:tr>
      <w:tr w:rsidR="005953CA" w:rsidRPr="000D5DB0" w:rsidTr="0046322D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B78C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78C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46322D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26D1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686C5C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626D18">
              <w:rPr>
                <w:rFonts w:asciiTheme="majorBidi" w:hAnsiTheme="majorBidi" w:cs="B Nazanin" w:hint="cs"/>
                <w:b/>
                <w:bCs/>
                <w:rtl/>
              </w:rPr>
              <w:t>سه</w:t>
            </w:r>
            <w:r w:rsidR="007B78C9">
              <w:rPr>
                <w:rFonts w:asciiTheme="majorBidi" w:hAnsiTheme="majorBidi" w:cs="B Nazanin" w:hint="cs"/>
                <w:b/>
                <w:bCs/>
                <w:rtl/>
              </w:rPr>
              <w:t xml:space="preserve"> شنبه ساعت </w:t>
            </w:r>
            <w:r w:rsidR="00626D18">
              <w:rPr>
                <w:rFonts w:asciiTheme="majorBidi" w:hAnsiTheme="majorBidi" w:cs="B Nazanin" w:hint="cs"/>
                <w:b/>
                <w:bCs/>
                <w:rtl/>
              </w:rPr>
              <w:t>8 تا 12</w:t>
            </w:r>
          </w:p>
        </w:tc>
      </w:tr>
      <w:tr w:rsidR="005953CA" w:rsidRPr="000D5DB0" w:rsidTr="0046322D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613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3711713</w:t>
            </w:r>
          </w:p>
        </w:tc>
      </w:tr>
      <w:tr w:rsidR="005953CA" w:rsidRPr="000D5DB0" w:rsidTr="0046322D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7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D51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ندارد.</w:t>
            </w:r>
          </w:p>
        </w:tc>
      </w:tr>
      <w:tr w:rsidR="005953CA" w:rsidRPr="000D5DB0" w:rsidTr="0046322D">
        <w:trPr>
          <w:gridAfter w:val="1"/>
          <w:wAfter w:w="10" w:type="dxa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7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4632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46322D">
              <w:rPr>
                <w:rFonts w:asciiTheme="majorBidi" w:hAnsiTheme="majorBidi" w:cs="B Nazanin" w:hint="cs"/>
                <w:b/>
                <w:bCs/>
                <w:rtl/>
              </w:rPr>
              <w:t>سلمان عبدی</w:t>
            </w:r>
          </w:p>
        </w:tc>
      </w:tr>
      <w:tr w:rsidR="005953CA" w:rsidRPr="000D5DB0" w:rsidTr="0046322D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46322D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:rsidTr="0046322D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46322D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322D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hyperlink r:id="rId6" w:history="1">
              <w:r>
                <w:rPr>
                  <w:rStyle w:val="Hyperlink"/>
                  <w:rFonts w:asciiTheme="majorBidi" w:hAnsiTheme="majorBidi" w:cs="B Nazanin"/>
                  <w:b/>
                  <w:bCs/>
                </w:rPr>
                <w:t>Salma</w:t>
              </w:r>
              <w:r w:rsidRPr="00E178A8">
                <w:rPr>
                  <w:rStyle w:val="Hyperlink"/>
                  <w:rFonts w:asciiTheme="majorBidi" w:hAnsiTheme="majorBidi" w:cs="B Nazanin"/>
                  <w:b/>
                  <w:bCs/>
                </w:rPr>
                <w:t>nabdi.slp@gamail.com</w:t>
              </w:r>
            </w:hyperlink>
          </w:p>
        </w:tc>
      </w:tr>
      <w:tr w:rsidR="005953CA" w:rsidRPr="000D5DB0" w:rsidTr="0046322D">
        <w:trPr>
          <w:gridAfter w:val="1"/>
          <w:wAfter w:w="10" w:type="dxa"/>
        </w:trPr>
        <w:tc>
          <w:tcPr>
            <w:tcW w:w="190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7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66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سمنان، کیلومتر 5 جاده دامغان، پردیس دانشگاه علوم پزشکی سمنان، </w:t>
            </w:r>
            <w:r w:rsidR="00C47981">
              <w:rPr>
                <w:rFonts w:asciiTheme="majorBidi" w:hAnsiTheme="majorBidi" w:cs="B Nazanin" w:hint="cs"/>
                <w:b/>
                <w:bCs/>
                <w:rtl/>
              </w:rPr>
              <w:t>دانشکده توانبخشی، گروه گفتاردرمانی</w:t>
            </w:r>
          </w:p>
        </w:tc>
      </w:tr>
      <w:tr w:rsidR="005953CA" w:rsidRPr="000D5DB0" w:rsidTr="0046322D">
        <w:trPr>
          <w:gridAfter w:val="1"/>
          <w:wAfter w:w="10" w:type="dxa"/>
          <w:trHeight w:val="768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7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479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ماهیت، علل، و اصول ارزیابی و درمان اختصاصی آسیب های ارتباطی-زبانی در اختلال طیف ا</w:t>
            </w:r>
            <w:r w:rsidR="00A30434">
              <w:rPr>
                <w:rFonts w:asciiTheme="majorBidi" w:hAnsiTheme="majorBidi" w:cs="B Nazanin" w:hint="cs"/>
                <w:b/>
                <w:bCs/>
                <w:rtl/>
              </w:rPr>
              <w:t>تیسم</w:t>
            </w:r>
          </w:p>
        </w:tc>
      </w:tr>
      <w:tr w:rsidR="005953CA" w:rsidRPr="000D5DB0" w:rsidTr="0046322D">
        <w:trPr>
          <w:gridAfter w:val="1"/>
          <w:wAfter w:w="10" w:type="dxa"/>
          <w:trHeight w:val="832"/>
        </w:trPr>
        <w:tc>
          <w:tcPr>
            <w:tcW w:w="190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7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D14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 قادر به تعریف، تبیین آسیب شناسی، اصول ارزیابی و مداخله اختصاصی در کودکان مبتلا به طیف اسیب های ارتباطی-زبانی در اختلال طیف اتیسم می گردد.</w:t>
            </w:r>
          </w:p>
        </w:tc>
      </w:tr>
      <w:tr w:rsidR="0046322D" w:rsidRPr="000D5DB0" w:rsidTr="0046322D">
        <w:trPr>
          <w:gridAfter w:val="1"/>
          <w:wAfter w:w="10" w:type="dxa"/>
          <w:trHeight w:val="570"/>
        </w:trPr>
        <w:tc>
          <w:tcPr>
            <w:tcW w:w="190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7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46322D">
        <w:trPr>
          <w:gridAfter w:val="1"/>
          <w:wAfter w:w="10" w:type="dxa"/>
          <w:trHeight w:val="257"/>
        </w:trPr>
        <w:tc>
          <w:tcPr>
            <w:tcW w:w="190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7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</w:p>
        </w:tc>
        <w:tc>
          <w:tcPr>
            <w:tcW w:w="276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46322D">
        <w:trPr>
          <w:gridAfter w:val="2"/>
          <w:wAfter w:w="21" w:type="dxa"/>
        </w:trPr>
        <w:tc>
          <w:tcPr>
            <w:tcW w:w="190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3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D148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7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75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D148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46322D">
        <w:trPr>
          <w:gridAfter w:val="2"/>
          <w:wAfter w:w="21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46322D">
        <w:trPr>
          <w:gridAfter w:val="2"/>
          <w:wAfter w:w="21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46322D">
        <w:trPr>
          <w:gridAfter w:val="2"/>
          <w:wAfter w:w="21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46322D">
        <w:trPr>
          <w:gridAfter w:val="2"/>
          <w:wAfter w:w="21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D148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D148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46322D">
        <w:trPr>
          <w:gridAfter w:val="2"/>
          <w:wAfter w:w="21" w:type="dxa"/>
          <w:trHeight w:val="697"/>
        </w:trPr>
        <w:tc>
          <w:tcPr>
            <w:tcW w:w="190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46322D">
        <w:trPr>
          <w:gridAfter w:val="2"/>
          <w:wAfter w:w="21" w:type="dxa"/>
          <w:trHeight w:val="1382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6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087A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087A4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087A45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996F22" w:rsidRPr="007A230F" w:rsidRDefault="00087A45" w:rsidP="00087A45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7A230F">
              <w:rPr>
                <w:rFonts w:asciiTheme="majorBidi" w:hAnsiTheme="majorBidi" w:cs="B Nazanin"/>
                <w:sz w:val="24"/>
                <w:szCs w:val="24"/>
              </w:rPr>
              <w:t>Volkmar</w:t>
            </w:r>
            <w:proofErr w:type="spellEnd"/>
            <w:r w:rsidRPr="007A230F">
              <w:rPr>
                <w:rFonts w:asciiTheme="majorBidi" w:hAnsiTheme="majorBidi" w:cs="B Nazanin"/>
                <w:sz w:val="24"/>
                <w:szCs w:val="24"/>
              </w:rPr>
              <w:t xml:space="preserve">, FR. Paul, R. </w:t>
            </w:r>
            <w:proofErr w:type="spellStart"/>
            <w:r w:rsidRPr="007A230F">
              <w:rPr>
                <w:rFonts w:asciiTheme="majorBidi" w:hAnsiTheme="majorBidi" w:cs="B Nazanin"/>
                <w:sz w:val="24"/>
                <w:szCs w:val="24"/>
              </w:rPr>
              <w:t>Klin</w:t>
            </w:r>
            <w:proofErr w:type="spellEnd"/>
            <w:r w:rsidRPr="007A230F">
              <w:rPr>
                <w:rFonts w:asciiTheme="majorBidi" w:hAnsiTheme="majorBidi" w:cs="B Nazanin"/>
                <w:sz w:val="24"/>
                <w:szCs w:val="24"/>
              </w:rPr>
              <w:t xml:space="preserve">, A. &amp; Cohen, DJ. Handbook of autism </w:t>
            </w:r>
            <w:r w:rsidR="00760002" w:rsidRPr="007A230F">
              <w:rPr>
                <w:rFonts w:asciiTheme="majorBidi" w:hAnsiTheme="majorBidi" w:cs="B Nazanin"/>
                <w:sz w:val="24"/>
                <w:szCs w:val="24"/>
              </w:rPr>
              <w:t>and pervasive developmental disorders, diagnosis, development, neurobiology, and behavior (vol. 1&amp;2). John Wiley &amp; Sons.</w:t>
            </w:r>
          </w:p>
          <w:p w:rsidR="006A6968" w:rsidRPr="007A230F" w:rsidRDefault="006A6968" w:rsidP="006A696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7A230F">
              <w:rPr>
                <w:rFonts w:asciiTheme="majorBidi" w:hAnsiTheme="majorBidi" w:cs="B Nazanin"/>
                <w:sz w:val="24"/>
                <w:szCs w:val="24"/>
              </w:rPr>
              <w:t>Longerbeam</w:t>
            </w:r>
            <w:proofErr w:type="spellEnd"/>
            <w:r w:rsidRPr="007A230F">
              <w:rPr>
                <w:rFonts w:asciiTheme="majorBidi" w:hAnsiTheme="majorBidi" w:cs="B Nazanin"/>
                <w:sz w:val="24"/>
                <w:szCs w:val="24"/>
              </w:rPr>
              <w:t xml:space="preserve">, m. &amp; </w:t>
            </w:r>
            <w:proofErr w:type="spellStart"/>
            <w:r w:rsidRPr="007A230F">
              <w:rPr>
                <w:rFonts w:asciiTheme="majorBidi" w:hAnsiTheme="majorBidi" w:cs="B Nazanin"/>
                <w:sz w:val="24"/>
                <w:szCs w:val="24"/>
              </w:rPr>
              <w:t>Sigafoo</w:t>
            </w:r>
            <w:proofErr w:type="spellEnd"/>
            <w:r w:rsidRPr="007A230F">
              <w:rPr>
                <w:rFonts w:asciiTheme="majorBidi" w:hAnsiTheme="majorBidi" w:cs="B Nazanin"/>
                <w:sz w:val="24"/>
                <w:szCs w:val="24"/>
              </w:rPr>
              <w:t>, J. language and children with autism spectrum disorder. Chapter 7, in Vicki A. Reed (Ed.). An introduction to children with language disorders. (5</w:t>
            </w:r>
            <w:r w:rsidRPr="007A230F">
              <w:rPr>
                <w:rFonts w:asciiTheme="majorBidi" w:hAnsiTheme="majorBidi" w:cs="B Nazanin"/>
                <w:sz w:val="24"/>
                <w:szCs w:val="24"/>
                <w:vertAlign w:val="superscript"/>
              </w:rPr>
              <w:t>th</w:t>
            </w:r>
            <w:r w:rsidRPr="007A230F">
              <w:rPr>
                <w:rFonts w:asciiTheme="majorBidi" w:hAnsiTheme="majorBidi" w:cs="B Nazanin"/>
                <w:sz w:val="24"/>
                <w:szCs w:val="24"/>
              </w:rPr>
              <w:t xml:space="preserve"> ed.). New York, PEARSON.</w:t>
            </w:r>
          </w:p>
          <w:p w:rsidR="006A6968" w:rsidRPr="007A230F" w:rsidRDefault="006A6968" w:rsidP="006A696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7A230F">
              <w:rPr>
                <w:rFonts w:asciiTheme="majorBidi" w:hAnsiTheme="majorBidi" w:cs="B Nazanin"/>
                <w:sz w:val="24"/>
                <w:szCs w:val="24"/>
              </w:rPr>
              <w:t>Tarbox</w:t>
            </w:r>
            <w:proofErr w:type="spellEnd"/>
            <w:r w:rsidRPr="007A230F">
              <w:rPr>
                <w:rFonts w:asciiTheme="majorBidi" w:hAnsiTheme="majorBidi" w:cs="B Nazanin"/>
                <w:sz w:val="24"/>
                <w:szCs w:val="24"/>
              </w:rPr>
              <w:t xml:space="preserve"> J. Dixon DR. </w:t>
            </w:r>
            <w:proofErr w:type="spellStart"/>
            <w:r w:rsidRPr="007A230F">
              <w:rPr>
                <w:rFonts w:asciiTheme="majorBidi" w:hAnsiTheme="majorBidi" w:cs="B Nazanin"/>
                <w:sz w:val="24"/>
                <w:szCs w:val="24"/>
              </w:rPr>
              <w:t>Sturmey</w:t>
            </w:r>
            <w:proofErr w:type="spellEnd"/>
            <w:r w:rsidRPr="007A230F">
              <w:rPr>
                <w:rFonts w:asciiTheme="majorBidi" w:hAnsiTheme="majorBidi" w:cs="B Nazanin"/>
                <w:sz w:val="24"/>
                <w:szCs w:val="24"/>
              </w:rPr>
              <w:t xml:space="preserve"> P. Matson JL. (Eds.) Handbook of early intervention for autism spectrum disorders: research, policy, &amp; practice. New York: Springer. </w:t>
            </w:r>
          </w:p>
          <w:p w:rsidR="000B1EDF" w:rsidRPr="007A230F" w:rsidRDefault="000B1EDF" w:rsidP="00E64309">
            <w:pPr>
              <w:spacing w:line="276" w:lineRule="auto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46322D" w:rsidTr="0046322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13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81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5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47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63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274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46322D" w:rsidRPr="00D7642D" w:rsidTr="0046322D">
        <w:trPr>
          <w:trHeight w:val="4095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6322D" w:rsidRDefault="0046322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13" w:type="dxa"/>
            <w:gridSpan w:val="3"/>
            <w:shd w:val="clear" w:color="auto" w:fill="auto"/>
            <w:vAlign w:val="center"/>
          </w:tcPr>
          <w:p w:rsidR="0046322D" w:rsidRPr="00D7642D" w:rsidRDefault="0046322D" w:rsidP="009D10F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ملاک های تشخیص کودک دچار آسیب های ارتباطی-زبانی در اختلال طیف اتیسم از دیدگاه </w:t>
            </w:r>
            <w:r w:rsidRPr="00D7642D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DSM-V</w:t>
            </w: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و شیوع شناسی</w:t>
            </w:r>
          </w:p>
          <w:p w:rsidR="0046322D" w:rsidRPr="00110544" w:rsidRDefault="0046322D" w:rsidP="00110544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سیر پیشرفت آسیب های ارتباطی-زبانی در اختلال طیف اتیسم در 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وران نوزادی، کودکی، دوران مدرسه </w:t>
            </w:r>
            <w:r w:rsidRPr="004632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 بزرگسالی</w:t>
            </w: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:rsidR="0046322D" w:rsidRPr="00D7642D" w:rsidRDefault="0046322D" w:rsidP="004632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3/7/1403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46322D" w:rsidRPr="00D7642D" w:rsidRDefault="0046322D" w:rsidP="004632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46322D" w:rsidRPr="00D7642D" w:rsidRDefault="0046322D" w:rsidP="003248E5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</w:p>
          <w:p w:rsidR="0046322D" w:rsidRPr="00D7642D" w:rsidRDefault="0046322D" w:rsidP="003248E5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</w:p>
          <w:p w:rsidR="0046322D" w:rsidRPr="00D7642D" w:rsidRDefault="0046322D" w:rsidP="003248E5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  <w:p w:rsidR="0046322D" w:rsidRPr="00D7642D" w:rsidRDefault="0046322D" w:rsidP="003248E5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</w:p>
          <w:p w:rsidR="0046322D" w:rsidRPr="00D7642D" w:rsidRDefault="0046322D" w:rsidP="003248E5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برپروژه</w:t>
            </w:r>
          </w:p>
          <w:p w:rsidR="0046322D" w:rsidRPr="00D7642D" w:rsidRDefault="0046322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3" w:type="dxa"/>
            <w:gridSpan w:val="3"/>
            <w:shd w:val="clear" w:color="auto" w:fill="auto"/>
            <w:vAlign w:val="center"/>
          </w:tcPr>
          <w:p w:rsidR="0046322D" w:rsidRPr="00D7642D" w:rsidRDefault="0046322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پاورپوینت، پروژکتور، </w:t>
            </w:r>
          </w:p>
          <w:p w:rsidR="0046322D" w:rsidRPr="00D7642D" w:rsidRDefault="0046322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وایت برد و ماژیک</w:t>
            </w:r>
          </w:p>
        </w:tc>
        <w:tc>
          <w:tcPr>
            <w:tcW w:w="127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6322D" w:rsidRPr="00D7642D" w:rsidRDefault="0046322D" w:rsidP="00AB0274">
            <w:pPr>
              <w:pStyle w:val="ListParagraph"/>
              <w:numPr>
                <w:ilvl w:val="0"/>
                <w:numId w:val="12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الف- 1</w:t>
            </w:r>
          </w:p>
        </w:tc>
      </w:tr>
      <w:tr w:rsidR="00110544" w:rsidRPr="00D7642D" w:rsidTr="0046322D">
        <w:trPr>
          <w:trHeight w:val="1635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0544" w:rsidRDefault="00110544" w:rsidP="00110544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13" w:type="dxa"/>
            <w:gridSpan w:val="3"/>
            <w:shd w:val="clear" w:color="auto" w:fill="auto"/>
            <w:vAlign w:val="center"/>
          </w:tcPr>
          <w:p w:rsidR="00110544" w:rsidRPr="00110544" w:rsidRDefault="00110544" w:rsidP="00110544">
            <w:pPr>
              <w:pStyle w:val="ListParagraph"/>
              <w:spacing w:line="276" w:lineRule="auto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11054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علت شناسی آسیب های ارتباطی-زبانی در اختلال طیف اتیسم شامل یافته های ژنتیک، عصب-روان-شناختی، عصب-زیست شناختی و ...</w:t>
            </w: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:rsidR="00110544" w:rsidRDefault="00110544" w:rsidP="00110544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10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/7/1403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110544" w:rsidRDefault="00110544" w:rsidP="00110544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برپروژه</w:t>
            </w:r>
          </w:p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3" w:type="dxa"/>
            <w:gridSpan w:val="3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پاورپوینت، پروژکتور، </w:t>
            </w:r>
          </w:p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وایت برد و ماژیک</w:t>
            </w:r>
          </w:p>
        </w:tc>
        <w:tc>
          <w:tcPr>
            <w:tcW w:w="127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10544" w:rsidRPr="00110544" w:rsidRDefault="00110544" w:rsidP="00110544">
            <w:pPr>
              <w:spacing w:line="276" w:lineRule="auto"/>
              <w:ind w:left="360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</w:p>
        </w:tc>
      </w:tr>
      <w:tr w:rsidR="00110544" w:rsidRPr="00D7642D" w:rsidTr="00110544">
        <w:trPr>
          <w:trHeight w:val="2010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0544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13" w:type="dxa"/>
            <w:gridSpan w:val="3"/>
            <w:shd w:val="clear" w:color="auto" w:fill="auto"/>
            <w:vAlign w:val="center"/>
          </w:tcPr>
          <w:p w:rsidR="00110544" w:rsidRPr="00D7642D" w:rsidRDefault="00110544" w:rsidP="00110544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نشانه شناسی اختصاصی ویژگی های عصب-روان شناختی، رفتاری، هیجانی، شناختی، حسی-حرکتی، و اجتماعی، ارتباطی و زبانی در آسیب های ارتباطی زبانی در اختلال طیف اتیسم</w:t>
            </w: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17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/7/1403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برپروژه</w:t>
            </w:r>
          </w:p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3" w:type="dxa"/>
            <w:gridSpan w:val="3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پاورپوینت، پروژکتور، </w:t>
            </w:r>
          </w:p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وایت برد و ماژیک</w:t>
            </w:r>
          </w:p>
        </w:tc>
        <w:tc>
          <w:tcPr>
            <w:tcW w:w="127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110544" w:rsidRPr="00D7642D" w:rsidTr="0046322D">
        <w:trPr>
          <w:trHeight w:val="2715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0544" w:rsidRDefault="00110544" w:rsidP="00110544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413" w:type="dxa"/>
            <w:gridSpan w:val="3"/>
            <w:shd w:val="clear" w:color="auto" w:fill="auto"/>
            <w:vAlign w:val="center"/>
          </w:tcPr>
          <w:p w:rsidR="00110544" w:rsidRPr="00D7642D" w:rsidRDefault="00110544" w:rsidP="00110544">
            <w:pPr>
              <w:pStyle w:val="ListParagraph"/>
              <w:spacing w:line="276" w:lineRule="auto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تشخیص افتراقی آسیب های ارتباطی-زبانی در اختلال طیف اتیسم با اختلالاتی مانند اختلال ارتباط اجتماعی، اسکیزوفرنی دوران کودکی، اختلال بیش فعالی و نقص توجه، اختلال تکاملی زبان (آسیب ویژه زبانی) و ...</w:t>
            </w: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:rsidR="00110544" w:rsidRDefault="00110544" w:rsidP="00110544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24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/7/1403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برپروژه</w:t>
            </w:r>
          </w:p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3" w:type="dxa"/>
            <w:gridSpan w:val="3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پاورپوینت، پروژکتور، </w:t>
            </w:r>
          </w:p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وایت برد و ماژیک</w:t>
            </w:r>
          </w:p>
        </w:tc>
        <w:tc>
          <w:tcPr>
            <w:tcW w:w="127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110544" w:rsidRPr="00D7642D" w:rsidTr="00110544">
        <w:trPr>
          <w:trHeight w:val="3015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0544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13" w:type="dxa"/>
            <w:gridSpan w:val="3"/>
            <w:shd w:val="clear" w:color="auto" w:fill="auto"/>
            <w:vAlign w:val="center"/>
          </w:tcPr>
          <w:p w:rsidR="00110544" w:rsidRPr="00D7642D" w:rsidRDefault="00110544" w:rsidP="00110544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ابزارهای غربالگری و تشخیص آسیب های ارتباطی-زبانی در اختلال طیف اتیسم مانند </w:t>
            </w:r>
            <w:r w:rsidRPr="00D7642D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M-CHAT GARS &amp; CARS</w:t>
            </w:r>
          </w:p>
          <w:p w:rsidR="00110544" w:rsidRPr="00110544" w:rsidRDefault="00110544" w:rsidP="00110544">
            <w:pPr>
              <w:pStyle w:val="ListParagraph"/>
              <w:numPr>
                <w:ilvl w:val="0"/>
                <w:numId w:val="10"/>
              </w:num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1054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آشنایی با کددهی آسیب های ارتباطی- زبانی در اختلال طیف اتیسم بر اساس چهارچوب </w:t>
            </w:r>
            <w:r w:rsidRPr="00110544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ICF</w:t>
            </w: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/1403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برپروژه</w:t>
            </w:r>
          </w:p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3" w:type="dxa"/>
            <w:gridSpan w:val="3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پاورپوینت، پروژکتور، </w:t>
            </w:r>
          </w:p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وایت برد و ماژیک</w:t>
            </w:r>
          </w:p>
        </w:tc>
        <w:tc>
          <w:tcPr>
            <w:tcW w:w="127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110544" w:rsidRPr="00D7642D" w:rsidTr="0046322D">
        <w:trPr>
          <w:trHeight w:val="1260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0544" w:rsidRDefault="00110544" w:rsidP="00110544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13" w:type="dxa"/>
            <w:gridSpan w:val="3"/>
            <w:shd w:val="clear" w:color="auto" w:fill="auto"/>
            <w:vAlign w:val="center"/>
          </w:tcPr>
          <w:p w:rsidR="00110544" w:rsidRPr="00110544" w:rsidRDefault="00110544" w:rsidP="00110544">
            <w:pPr>
              <w:pStyle w:val="ListParagraph"/>
              <w:spacing w:line="276" w:lineRule="auto"/>
              <w:ind w:left="450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11054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ارتباط و زبان در کودکان مبتلا به آسیب های ارتباطی- زبانی در اختلال طیف اتیسم (ارزیابی پیش-زبانی، ارزیابی زبانشناختی، و مهارت های اجتماعی)</w:t>
            </w: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:rsidR="00110544" w:rsidRDefault="005815E4" w:rsidP="00110544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/8/1403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برپروژه</w:t>
            </w:r>
          </w:p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3" w:type="dxa"/>
            <w:gridSpan w:val="3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پاورپوینت، پروژکتور، </w:t>
            </w:r>
          </w:p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وایت برد و ماژیک</w:t>
            </w:r>
          </w:p>
        </w:tc>
        <w:tc>
          <w:tcPr>
            <w:tcW w:w="127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110544" w:rsidRPr="00D7642D" w:rsidTr="00110544">
        <w:trPr>
          <w:trHeight w:val="1020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0544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13" w:type="dxa"/>
            <w:gridSpan w:val="3"/>
            <w:shd w:val="clear" w:color="auto" w:fill="auto"/>
            <w:vAlign w:val="center"/>
          </w:tcPr>
          <w:p w:rsidR="00110544" w:rsidRPr="00D7642D" w:rsidRDefault="00110544" w:rsidP="00110544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 با مداخلات غیراختصاصی مانند درمان های دارویی، روان درمانی، کاردرمانی، و ...</w:t>
            </w: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:rsidR="00110544" w:rsidRPr="00D7642D" w:rsidRDefault="005815E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/8/1403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برپروژه</w:t>
            </w:r>
          </w:p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3" w:type="dxa"/>
            <w:gridSpan w:val="3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پاورپوینت، پروژکتور، </w:t>
            </w:r>
          </w:p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وایت برد و ماژیک</w:t>
            </w:r>
          </w:p>
        </w:tc>
        <w:tc>
          <w:tcPr>
            <w:tcW w:w="127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110544" w:rsidRPr="00D7642D" w:rsidTr="0046322D">
        <w:trPr>
          <w:trHeight w:val="2985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0544" w:rsidRDefault="00110544" w:rsidP="00110544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13" w:type="dxa"/>
            <w:gridSpan w:val="3"/>
            <w:shd w:val="clear" w:color="auto" w:fill="auto"/>
            <w:vAlign w:val="center"/>
          </w:tcPr>
          <w:p w:rsidR="00110544" w:rsidRPr="00D7642D" w:rsidRDefault="00110544" w:rsidP="00110544">
            <w:pPr>
              <w:pStyle w:val="ListParagraph"/>
              <w:spacing w:line="276" w:lineRule="auto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مداخلات گفتاردرمانی برای آسیب های ارتباطی-زبانی در اختلال طیف اتیسم مانند مداخلات رفتاری برای ارتقا یادگیری، و ارتقا توانایی ارتباطی و اجتماعی مانند </w:t>
            </w:r>
            <w:r w:rsidRPr="00D7642D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PECS </w:t>
            </w: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با ارتباط مکمل و جایگزین و ارتقا توانمندی های زبانشناختی بر اساس الگوهای تکامل زبان</w:t>
            </w: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:rsidR="00110544" w:rsidRDefault="005815E4" w:rsidP="00110544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22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/8/1403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</w:p>
          <w:p w:rsidR="00110544" w:rsidRPr="00D7642D" w:rsidRDefault="00110544" w:rsidP="00110544">
            <w:pPr>
              <w:rPr>
                <w:b/>
                <w:bCs/>
                <w:sz w:val="20"/>
                <w:szCs w:val="20"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برپروژه</w:t>
            </w:r>
          </w:p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63" w:type="dxa"/>
            <w:gridSpan w:val="3"/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پاورپوینت، پروژکتور، </w:t>
            </w:r>
          </w:p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7642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وایت برد و ماژیک</w:t>
            </w:r>
          </w:p>
        </w:tc>
        <w:tc>
          <w:tcPr>
            <w:tcW w:w="127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10544" w:rsidRPr="00D7642D" w:rsidRDefault="00110544" w:rsidP="001105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F16AB5" w:rsidTr="0046322D">
        <w:trPr>
          <w:trHeight w:val="553"/>
        </w:trPr>
        <w:tc>
          <w:tcPr>
            <w:tcW w:w="61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D11FE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  <w:r w:rsidR="00D11FE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ندارند.</w:t>
            </w:r>
          </w:p>
        </w:tc>
        <w:tc>
          <w:tcPr>
            <w:tcW w:w="43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11054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F26F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دی ماه </w:t>
            </w:r>
            <w:r w:rsidR="00EB43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11054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3248E5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B0274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highlight w:val="yellow"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</w:t>
            </w:r>
            <w:r w:rsidRPr="00AB0274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 xml:space="preserve">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B0274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 xml:space="preserve">الف </w:t>
            </w:r>
            <w:r w:rsidR="00A934D3" w:rsidRPr="00AB0274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 xml:space="preserve">: </w:t>
            </w:r>
            <w:r w:rsidRPr="00AB0274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تشریحی (  1- گسترده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46322D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1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46322D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3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1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3C549D" w:rsidRDefault="00996F22" w:rsidP="00EB43D5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CB51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شهریور </w:t>
            </w:r>
            <w:r w:rsidR="00EB43D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1402             </w:t>
            </w:r>
            <w:r w:rsidR="003C549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</w:t>
            </w:r>
            <w:r w:rsidR="003C549D" w:rsidRPr="003C549D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>
                  <wp:extent cx="714375" cy="640715"/>
                  <wp:effectExtent l="0" t="0" r="9525" b="6985"/>
                  <wp:docPr id="1" name="Picture 1" descr="C:\Users\Computer Se7en\Desktop\7_7_modified_imag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omputer Se7en\Desktop\7_7_modified_imag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178" cy="657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6F22" w:rsidRDefault="003C549D" w:rsidP="00EB43D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دکتر سلمان عبدی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  <w:bookmarkStart w:id="0" w:name="_GoBack"/>
      <w:bookmarkEnd w:id="0"/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3A0F06B3-766B-4024-B789-4577F113069A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FCF8E494-87C0-4F75-BA74-6C5BB7690634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520A5C75-2466-41C3-822A-A9CCDD11F213}"/>
    <w:embedBold r:id="rId4" w:subsetted="1" w:fontKey="{9C9E3D46-10E6-473C-8999-514084B21BD6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2684933D-1C05-42D1-A0FB-22DF373BCB44}"/>
    <w:embedBold r:id="rId6" w:fontKey="{1F700292-8FDC-4D4D-BD49-5A693C1E2C2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D59C5540-2F82-470E-B50F-1D08FAB30158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7B6B77EB-B6EA-4467-A50C-C3706E73554D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8D77D700-3E03-4018-B741-0C21840C41B0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D500C"/>
    <w:multiLevelType w:val="hybridMultilevel"/>
    <w:tmpl w:val="5B2C0776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62662"/>
    <w:multiLevelType w:val="hybridMultilevel"/>
    <w:tmpl w:val="64E4DF1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178D5"/>
    <w:multiLevelType w:val="hybridMultilevel"/>
    <w:tmpl w:val="2F4E2C06"/>
    <w:lvl w:ilvl="0" w:tplc="217AC7C4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4B60B2"/>
    <w:multiLevelType w:val="hybridMultilevel"/>
    <w:tmpl w:val="072A2FCC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125F69"/>
    <w:multiLevelType w:val="hybridMultilevel"/>
    <w:tmpl w:val="A9769440"/>
    <w:lvl w:ilvl="0" w:tplc="E0AA8A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A61EC4"/>
    <w:multiLevelType w:val="hybridMultilevel"/>
    <w:tmpl w:val="ADCA962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8772DE"/>
    <w:multiLevelType w:val="hybridMultilevel"/>
    <w:tmpl w:val="9C26DD3E"/>
    <w:lvl w:ilvl="0" w:tplc="FA5640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710B70"/>
    <w:multiLevelType w:val="hybridMultilevel"/>
    <w:tmpl w:val="A9AA8CF0"/>
    <w:lvl w:ilvl="0" w:tplc="9022C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A33C3B"/>
    <w:multiLevelType w:val="hybridMultilevel"/>
    <w:tmpl w:val="D5F25AF4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05607D"/>
    <w:multiLevelType w:val="hybridMultilevel"/>
    <w:tmpl w:val="ADCA962A"/>
    <w:lvl w:ilvl="0" w:tplc="65E466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14"/>
  </w:num>
  <w:num w:numId="9">
    <w:abstractNumId w:val="15"/>
  </w:num>
  <w:num w:numId="10">
    <w:abstractNumId w:val="10"/>
  </w:num>
  <w:num w:numId="11">
    <w:abstractNumId w:val="1"/>
  </w:num>
  <w:num w:numId="12">
    <w:abstractNumId w:val="6"/>
  </w:num>
  <w:num w:numId="13">
    <w:abstractNumId w:val="11"/>
  </w:num>
  <w:num w:numId="14">
    <w:abstractNumId w:val="9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32F31"/>
    <w:rsid w:val="00087A45"/>
    <w:rsid w:val="000B1EDF"/>
    <w:rsid w:val="000C0DF1"/>
    <w:rsid w:val="000D5DB0"/>
    <w:rsid w:val="000E2E49"/>
    <w:rsid w:val="00110544"/>
    <w:rsid w:val="0011581C"/>
    <w:rsid w:val="0012727C"/>
    <w:rsid w:val="001502C2"/>
    <w:rsid w:val="0016474F"/>
    <w:rsid w:val="00174C9E"/>
    <w:rsid w:val="00215860"/>
    <w:rsid w:val="002F5972"/>
    <w:rsid w:val="003035FF"/>
    <w:rsid w:val="003248E5"/>
    <w:rsid w:val="00382208"/>
    <w:rsid w:val="003940F7"/>
    <w:rsid w:val="003C0294"/>
    <w:rsid w:val="003C549D"/>
    <w:rsid w:val="00443A15"/>
    <w:rsid w:val="0046322D"/>
    <w:rsid w:val="00481D84"/>
    <w:rsid w:val="004D0F92"/>
    <w:rsid w:val="004D5DDB"/>
    <w:rsid w:val="004E35D6"/>
    <w:rsid w:val="00522D5D"/>
    <w:rsid w:val="00551748"/>
    <w:rsid w:val="005815E4"/>
    <w:rsid w:val="005953CA"/>
    <w:rsid w:val="0059613E"/>
    <w:rsid w:val="005E7423"/>
    <w:rsid w:val="00626090"/>
    <w:rsid w:val="00626D18"/>
    <w:rsid w:val="00686C5C"/>
    <w:rsid w:val="006A6968"/>
    <w:rsid w:val="006B02EE"/>
    <w:rsid w:val="00744FE2"/>
    <w:rsid w:val="00750FF5"/>
    <w:rsid w:val="00760002"/>
    <w:rsid w:val="00777FC4"/>
    <w:rsid w:val="007A230F"/>
    <w:rsid w:val="007A4F02"/>
    <w:rsid w:val="007A5A29"/>
    <w:rsid w:val="007B2B2C"/>
    <w:rsid w:val="007B332C"/>
    <w:rsid w:val="007B6590"/>
    <w:rsid w:val="007B78C9"/>
    <w:rsid w:val="00805DFE"/>
    <w:rsid w:val="00851198"/>
    <w:rsid w:val="008B1A2E"/>
    <w:rsid w:val="008B527C"/>
    <w:rsid w:val="00904718"/>
    <w:rsid w:val="0093755E"/>
    <w:rsid w:val="00996F22"/>
    <w:rsid w:val="009C093D"/>
    <w:rsid w:val="009D10FD"/>
    <w:rsid w:val="00A26576"/>
    <w:rsid w:val="00A30434"/>
    <w:rsid w:val="00A345AB"/>
    <w:rsid w:val="00A934D3"/>
    <w:rsid w:val="00A96674"/>
    <w:rsid w:val="00AB0274"/>
    <w:rsid w:val="00AD5B50"/>
    <w:rsid w:val="00B4264F"/>
    <w:rsid w:val="00B60FC1"/>
    <w:rsid w:val="00B7067B"/>
    <w:rsid w:val="00B71788"/>
    <w:rsid w:val="00BB62DE"/>
    <w:rsid w:val="00C03913"/>
    <w:rsid w:val="00C067BD"/>
    <w:rsid w:val="00C47981"/>
    <w:rsid w:val="00C969DB"/>
    <w:rsid w:val="00CB516C"/>
    <w:rsid w:val="00CD6563"/>
    <w:rsid w:val="00CE1F16"/>
    <w:rsid w:val="00CE7849"/>
    <w:rsid w:val="00CF0A7B"/>
    <w:rsid w:val="00D11FE6"/>
    <w:rsid w:val="00D524AF"/>
    <w:rsid w:val="00D73E76"/>
    <w:rsid w:val="00D7642D"/>
    <w:rsid w:val="00D82D63"/>
    <w:rsid w:val="00DD73E7"/>
    <w:rsid w:val="00E07B30"/>
    <w:rsid w:val="00E64309"/>
    <w:rsid w:val="00E65D70"/>
    <w:rsid w:val="00E97FDC"/>
    <w:rsid w:val="00EB3488"/>
    <w:rsid w:val="00EB43D5"/>
    <w:rsid w:val="00EE554A"/>
    <w:rsid w:val="00F04386"/>
    <w:rsid w:val="00F10CD6"/>
    <w:rsid w:val="00F16AB5"/>
    <w:rsid w:val="00F26F26"/>
    <w:rsid w:val="00F62E99"/>
    <w:rsid w:val="00FC233A"/>
    <w:rsid w:val="00FC30C6"/>
    <w:rsid w:val="00FD1487"/>
    <w:rsid w:val="00FD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AF8CBEDA-FA44-4F4C-8E5D-A766B80E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A966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mannabdi.slp@ga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Computer Se7en</cp:lastModifiedBy>
  <cp:revision>7</cp:revision>
  <cp:lastPrinted>2020-01-21T07:00:00Z</cp:lastPrinted>
  <dcterms:created xsi:type="dcterms:W3CDTF">2023-09-11T05:43:00Z</dcterms:created>
  <dcterms:modified xsi:type="dcterms:W3CDTF">2024-09-15T11:08:00Z</dcterms:modified>
</cp:coreProperties>
</file>